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FB2D" w14:textId="31156B02" w:rsidR="00953759" w:rsidRDefault="00953759" w:rsidP="00953759">
      <w:pPr>
        <w:jc w:val="both"/>
        <w:rPr>
          <w:b/>
          <w:bCs/>
          <w:lang w:val="it-IT"/>
        </w:rPr>
      </w:pPr>
      <w:r w:rsidRPr="00953759">
        <w:rPr>
          <w:b/>
          <w:bCs/>
          <w:lang w:val="it-IT"/>
        </w:rPr>
        <w:t xml:space="preserve">Il diritto franco-italiano delle </w:t>
      </w:r>
      <w:proofErr w:type="gramStart"/>
      <w:r w:rsidRPr="00953759">
        <w:rPr>
          <w:b/>
          <w:bCs/>
          <w:lang w:val="it-IT"/>
        </w:rPr>
        <w:t>successioni</w:t>
      </w:r>
      <w:proofErr w:type="gramEnd"/>
      <w:r>
        <w:rPr>
          <w:b/>
          <w:bCs/>
          <w:lang w:val="it-IT"/>
        </w:rPr>
        <w:t xml:space="preserve"> </w:t>
      </w:r>
      <w:r w:rsidRPr="00953759">
        <w:rPr>
          <w:b/>
          <w:bCs/>
          <w:lang w:val="it-IT"/>
        </w:rPr>
        <w:t>Dal punto di vista del sistema giuridico francese</w:t>
      </w:r>
      <w:r>
        <w:rPr>
          <w:b/>
          <w:bCs/>
          <w:lang w:val="it-IT"/>
        </w:rPr>
        <w:t xml:space="preserve"> </w:t>
      </w:r>
      <w:r w:rsidRPr="00953759">
        <w:rPr>
          <w:b/>
          <w:bCs/>
          <w:lang w:val="it-IT"/>
        </w:rPr>
        <w:t>Intervento dell’Avvocato Maud COUDRAIS</w:t>
      </w:r>
      <w:r>
        <w:rPr>
          <w:b/>
          <w:bCs/>
          <w:lang w:val="it-IT"/>
        </w:rPr>
        <w:t xml:space="preserve"> </w:t>
      </w:r>
      <w:r w:rsidRPr="00953759">
        <w:rPr>
          <w:b/>
          <w:bCs/>
          <w:i/>
          <w:iCs/>
          <w:lang w:val="it-IT"/>
        </w:rPr>
        <w:t xml:space="preserve">Avocate </w:t>
      </w:r>
      <w:proofErr w:type="spellStart"/>
      <w:r w:rsidRPr="00953759">
        <w:rPr>
          <w:b/>
          <w:bCs/>
          <w:i/>
          <w:iCs/>
          <w:lang w:val="it-IT"/>
        </w:rPr>
        <w:t>au</w:t>
      </w:r>
      <w:proofErr w:type="spellEnd"/>
      <w:r w:rsidRPr="00953759">
        <w:rPr>
          <w:b/>
          <w:bCs/>
          <w:i/>
          <w:iCs/>
          <w:lang w:val="it-IT"/>
        </w:rPr>
        <w:t xml:space="preserve"> Barreau de Paris – Docteur en </w:t>
      </w:r>
      <w:proofErr w:type="spellStart"/>
      <w:r w:rsidRPr="00953759">
        <w:rPr>
          <w:b/>
          <w:bCs/>
          <w:i/>
          <w:iCs/>
          <w:lang w:val="it-IT"/>
        </w:rPr>
        <w:t>droit</w:t>
      </w:r>
      <w:proofErr w:type="spellEnd"/>
      <w:r>
        <w:rPr>
          <w:b/>
          <w:bCs/>
          <w:i/>
          <w:iCs/>
          <w:lang w:val="it-IT"/>
        </w:rPr>
        <w:t xml:space="preserve"> </w:t>
      </w:r>
      <w:r w:rsidRPr="00953759">
        <w:rPr>
          <w:lang w:val="it-IT"/>
        </w:rPr>
        <w:br/>
      </w:r>
      <w:r w:rsidRPr="00953759">
        <w:rPr>
          <w:b/>
          <w:bCs/>
          <w:lang w:val="it-IT"/>
        </w:rPr>
        <w:t>40° CONVEGNO dell’Associazione degli avvocati del Piemonte</w:t>
      </w:r>
      <w:r>
        <w:rPr>
          <w:b/>
          <w:bCs/>
          <w:lang w:val="it-IT"/>
        </w:rPr>
        <w:t xml:space="preserve">, </w:t>
      </w:r>
      <w:r w:rsidRPr="00953759">
        <w:rPr>
          <w:b/>
          <w:bCs/>
          <w:lang w:val="it-IT"/>
        </w:rPr>
        <w:t>Savoia e Valle d’AOSTA</w:t>
      </w:r>
      <w:r>
        <w:rPr>
          <w:b/>
          <w:bCs/>
          <w:lang w:val="it-IT"/>
        </w:rPr>
        <w:t xml:space="preserve"> </w:t>
      </w:r>
      <w:r w:rsidRPr="00953759">
        <w:rPr>
          <w:b/>
          <w:bCs/>
          <w:lang w:val="it-IT"/>
        </w:rPr>
        <w:t>TORINO – 17 aprile 2026</w:t>
      </w:r>
    </w:p>
    <w:p w14:paraId="71B34251" w14:textId="77777777" w:rsidR="00953759" w:rsidRPr="00953759" w:rsidRDefault="00953759" w:rsidP="00953759">
      <w:pPr>
        <w:jc w:val="both"/>
        <w:rPr>
          <w:lang w:val="it-IT"/>
        </w:rPr>
      </w:pPr>
    </w:p>
    <w:p w14:paraId="7341AA90" w14:textId="77777777" w:rsidR="00953759" w:rsidRPr="00953759" w:rsidRDefault="00953759" w:rsidP="00953759">
      <w:pPr>
        <w:rPr>
          <w:lang w:val="it-IT"/>
        </w:rPr>
      </w:pPr>
      <w:r w:rsidRPr="00953759">
        <w:rPr>
          <w:lang w:val="it-IT"/>
        </w:rPr>
        <w:br/>
        <w:t>1. INTRODUZIONE: DI CHE COSA PARLIAMO?</w:t>
      </w:r>
      <w:r w:rsidRPr="00953759">
        <w:rPr>
          <w:lang w:val="it-IT"/>
        </w:rPr>
        <w:br/>
        <w:t>2. CHI È EREDE?</w:t>
      </w:r>
      <w:r w:rsidRPr="00953759">
        <w:rPr>
          <w:lang w:val="it-IT"/>
        </w:rPr>
        <w:br/>
        <w:t>3. COME SI FA CONCRETAMENTE?</w:t>
      </w:r>
      <w:r w:rsidRPr="00953759">
        <w:rPr>
          <w:lang w:val="it-IT"/>
        </w:rPr>
        <w:br/>
        <w:t>4. QUANTO COSTA?</w:t>
      </w:r>
      <w:r w:rsidRPr="00953759">
        <w:rPr>
          <w:lang w:val="it-IT"/>
        </w:rPr>
        <w:br/>
        <w:t>5. COME SI FA A SCEGLIERE TRA I DUE SISTEMI?</w:t>
      </w:r>
      <w:r w:rsidRPr="00953759">
        <w:rPr>
          <w:lang w:val="it-IT"/>
        </w:rPr>
        <w:br/>
      </w:r>
    </w:p>
    <w:p w14:paraId="39393F83" w14:textId="77777777" w:rsidR="00953759" w:rsidRPr="00953759" w:rsidRDefault="00953759" w:rsidP="00953759">
      <w:r w:rsidRPr="00953759">
        <w:t>***</w:t>
      </w:r>
    </w:p>
    <w:p w14:paraId="64465F53" w14:textId="77777777" w:rsidR="00953759" w:rsidRPr="00953759" w:rsidRDefault="00953759" w:rsidP="00953759">
      <w:r w:rsidRPr="00953759">
        <w:br/>
      </w:r>
    </w:p>
    <w:p w14:paraId="7AC3F214" w14:textId="77777777" w:rsidR="00953759" w:rsidRPr="00953759" w:rsidRDefault="00953759" w:rsidP="00953759">
      <w:pPr>
        <w:numPr>
          <w:ilvl w:val="0"/>
          <w:numId w:val="1"/>
        </w:numPr>
        <w:rPr>
          <w:lang w:val="it-IT"/>
        </w:rPr>
      </w:pPr>
      <w:r w:rsidRPr="00953759">
        <w:rPr>
          <w:b/>
          <w:bCs/>
          <w:u w:val="single"/>
          <w:lang w:val="it-IT"/>
        </w:rPr>
        <w:t>INTRODUZIONE: DI CHE COSA PARLIAMO?</w:t>
      </w:r>
    </w:p>
    <w:p w14:paraId="4A2ADDEE" w14:textId="77777777" w:rsidR="00953759" w:rsidRPr="00953759" w:rsidRDefault="00953759" w:rsidP="00953759">
      <w:pPr>
        <w:rPr>
          <w:lang w:val="it-IT"/>
        </w:rPr>
      </w:pPr>
      <w:r w:rsidRPr="00953759">
        <w:rPr>
          <w:lang w:val="it-IT"/>
        </w:rPr>
        <w:t>Le successioni sono una delle occasioni per eccellenza di contatto tra il sistema giuridico e la pratica francese e quella italiana.</w:t>
      </w:r>
      <w:r w:rsidRPr="00953759">
        <w:rPr>
          <w:lang w:val="it-IT"/>
        </w:rPr>
        <w:br/>
        <w:t>Questo contatto tra i due sistemi può essere creato da vari criteri di collegamento:</w:t>
      </w:r>
      <w:r w:rsidRPr="00953759">
        <w:rPr>
          <w:lang w:val="it-IT"/>
        </w:rPr>
        <w:br/>
        <w:t>-la nazionalità del defunto/di un erede,</w:t>
      </w:r>
      <w:r w:rsidRPr="00953759">
        <w:rPr>
          <w:lang w:val="it-IT"/>
        </w:rPr>
        <w:br/>
        <w:t>-la residenza del defunto/di un erede,</w:t>
      </w:r>
      <w:r w:rsidRPr="00953759">
        <w:rPr>
          <w:lang w:val="it-IT"/>
        </w:rPr>
        <w:br/>
        <w:t>-la situazione dei bene all’estero,</w:t>
      </w:r>
      <w:r w:rsidRPr="00953759">
        <w:rPr>
          <w:lang w:val="it-IT"/>
        </w:rPr>
        <w:br/>
        <w:t>-l’esistenza di una sentenza straniera da applicare nell’altro paese.</w:t>
      </w:r>
      <w:r w:rsidRPr="00953759">
        <w:rPr>
          <w:lang w:val="it-IT"/>
        </w:rPr>
        <w:br/>
      </w:r>
      <w:proofErr w:type="spellStart"/>
      <w:r w:rsidRPr="00953759">
        <w:rPr>
          <w:lang w:val="it-IT"/>
        </w:rPr>
        <w:t>èCompetenze</w:t>
      </w:r>
      <w:proofErr w:type="spellEnd"/>
      <w:r w:rsidRPr="00953759">
        <w:rPr>
          <w:lang w:val="it-IT"/>
        </w:rPr>
        <w:t xml:space="preserve"> necessarie:</w:t>
      </w:r>
      <w:r w:rsidRPr="00953759">
        <w:rPr>
          <w:lang w:val="it-IT"/>
        </w:rPr>
        <w:br/>
        <w:t>-conoscenza delle due lingue</w:t>
      </w:r>
      <w:r w:rsidRPr="00953759">
        <w:rPr>
          <w:lang w:val="it-IT"/>
        </w:rPr>
        <w:br/>
        <w:t>-conoscenza dei meccanismi del diritto internazionale privato (che tende a valere nei due paesi)</w:t>
      </w:r>
      <w:r w:rsidRPr="00953759">
        <w:rPr>
          <w:lang w:val="it-IT"/>
        </w:rPr>
        <w:br/>
        <w:t>-conoscenza delle leggi dei due paesi: spesso difficile è quasi obbligatorio potere appoggiarsi su un collega nell’altro paese</w:t>
      </w:r>
      <w:r w:rsidRPr="00953759">
        <w:rPr>
          <w:lang w:val="it-IT"/>
        </w:rPr>
        <w:br/>
        <w:t>è Cominciamo per presentare i due sistemi per finire con le regole che permettono di capire quale giurisdizione e quali leggi scegliere</w:t>
      </w:r>
    </w:p>
    <w:p w14:paraId="6990C641" w14:textId="77777777" w:rsidR="00953759" w:rsidRPr="00953759" w:rsidRDefault="00953759" w:rsidP="00953759">
      <w:pPr>
        <w:rPr>
          <w:lang w:val="it-IT"/>
        </w:rPr>
      </w:pPr>
      <w:r w:rsidRPr="00953759">
        <w:rPr>
          <w:lang w:val="it-IT"/>
        </w:rPr>
        <w:br/>
        <w:t>***</w:t>
      </w:r>
    </w:p>
    <w:p w14:paraId="7212A0CC" w14:textId="77DBCA57" w:rsidR="00953759" w:rsidRPr="00953759" w:rsidRDefault="00953759" w:rsidP="00953759">
      <w:pPr>
        <w:rPr>
          <w:lang w:val="it-IT"/>
        </w:rPr>
      </w:pPr>
      <w:r w:rsidRPr="00953759">
        <w:rPr>
          <w:lang w:val="it-IT"/>
        </w:rPr>
        <w:br/>
      </w:r>
      <w:r w:rsidRPr="00953759">
        <w:rPr>
          <w:b/>
          <w:bCs/>
          <w:u w:val="single"/>
          <w:lang w:val="it-IT"/>
        </w:rPr>
        <w:t xml:space="preserve">2. CHI </w:t>
      </w:r>
      <w:proofErr w:type="gramStart"/>
      <w:r w:rsidRPr="00953759">
        <w:rPr>
          <w:b/>
          <w:bCs/>
          <w:u w:val="single"/>
          <w:lang w:val="it-IT"/>
        </w:rPr>
        <w:t>E</w:t>
      </w:r>
      <w:proofErr w:type="gramEnd"/>
      <w:r w:rsidRPr="00953759">
        <w:rPr>
          <w:b/>
          <w:bCs/>
          <w:u w:val="single"/>
          <w:lang w:val="it-IT"/>
        </w:rPr>
        <w:t xml:space="preserve"> EREDE?</w:t>
      </w:r>
      <w:r w:rsidRPr="00953759">
        <w:rPr>
          <w:lang w:val="it-IT"/>
        </w:rPr>
        <w:br/>
      </w:r>
      <w:r w:rsidRPr="00953759">
        <w:rPr>
          <w:lang w:val="it-IT"/>
        </w:rPr>
        <w:lastRenderedPageBreak/>
        <w:br/>
      </w:r>
      <w:r w:rsidRPr="00953759">
        <w:drawing>
          <wp:inline distT="0" distB="0" distL="0" distR="0" wp14:anchorId="37EDE843" wp14:editId="23D32FC1">
            <wp:extent cx="5972810" cy="5199380"/>
            <wp:effectExtent l="0" t="0" r="8890" b="1270"/>
            <wp:docPr id="174500802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51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AFB59C" w14:textId="77777777" w:rsidR="00953759" w:rsidRPr="00953759" w:rsidRDefault="00953759" w:rsidP="00953759">
      <w:pPr>
        <w:rPr>
          <w:lang w:val="it-IT"/>
        </w:rPr>
      </w:pPr>
      <w:r w:rsidRPr="00953759">
        <w:rPr>
          <w:lang w:val="it-IT"/>
        </w:rPr>
        <w:br/>
        <w:t>***</w:t>
      </w:r>
    </w:p>
    <w:p w14:paraId="22D6F31F" w14:textId="7E4F8F39" w:rsidR="00953759" w:rsidRPr="00953759" w:rsidRDefault="00953759" w:rsidP="00953759">
      <w:pPr>
        <w:rPr>
          <w:lang w:val="it-IT"/>
        </w:rPr>
      </w:pPr>
      <w:r w:rsidRPr="00953759">
        <w:rPr>
          <w:lang w:val="it-IT"/>
        </w:rPr>
        <w:br/>
      </w:r>
      <w:r w:rsidRPr="00953759">
        <w:rPr>
          <w:b/>
          <w:bCs/>
          <w:u w:val="single"/>
          <w:lang w:val="it-IT"/>
        </w:rPr>
        <w:t>3. COME SI FA CONCRETAMENTE?</w:t>
      </w:r>
      <w:r w:rsidRPr="00953759">
        <w:rPr>
          <w:lang w:val="it-IT"/>
        </w:rPr>
        <w:br/>
      </w:r>
      <w:r w:rsidRPr="00953759">
        <w:rPr>
          <w:lang w:val="it-IT"/>
        </w:rPr>
        <w:br/>
      </w:r>
      <w:r w:rsidRPr="00953759">
        <w:lastRenderedPageBreak/>
        <w:drawing>
          <wp:inline distT="0" distB="0" distL="0" distR="0" wp14:anchorId="3CF42117" wp14:editId="25A677D3">
            <wp:extent cx="5784850" cy="8147050"/>
            <wp:effectExtent l="0" t="0" r="6350" b="6350"/>
            <wp:docPr id="125088219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759">
        <w:rPr>
          <w:lang w:val="it-IT"/>
        </w:rPr>
        <w:t>      </w:t>
      </w:r>
      <w:r w:rsidRPr="00953759">
        <w:rPr>
          <w:lang w:val="it-IT"/>
        </w:rPr>
        <w:lastRenderedPageBreak/>
        <w:t>       </w:t>
      </w:r>
    </w:p>
    <w:p w14:paraId="2B39B0BF" w14:textId="77777777" w:rsidR="00953759" w:rsidRPr="00953759" w:rsidRDefault="00953759" w:rsidP="00953759">
      <w:r w:rsidRPr="00953759">
        <w:rPr>
          <w:lang w:val="it-IT"/>
        </w:rPr>
        <w:br/>
      </w:r>
      <w:r w:rsidRPr="00953759">
        <w:t>***</w:t>
      </w:r>
    </w:p>
    <w:p w14:paraId="5F3E69F9" w14:textId="77777777" w:rsidR="00953759" w:rsidRPr="00953759" w:rsidRDefault="00953759" w:rsidP="00953759">
      <w:r w:rsidRPr="00953759">
        <w:rPr>
          <w:b/>
          <w:bCs/>
          <w:u w:val="single"/>
          <w:lang w:val="it-IT"/>
        </w:rPr>
        <w:t>4. QUANTO COSTA?</w:t>
      </w:r>
      <w:r w:rsidRPr="00953759">
        <w:br/>
      </w:r>
    </w:p>
    <w:tbl>
      <w:tblPr>
        <w:tblW w:w="99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1441"/>
        <w:gridCol w:w="5946"/>
      </w:tblGrid>
      <w:tr w:rsidR="00953759" w:rsidRPr="00953759" w14:paraId="7529D69B" w14:textId="77777777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746672" w14:textId="77777777" w:rsidR="00953759" w:rsidRPr="00953759" w:rsidRDefault="00953759" w:rsidP="00953759"/>
        </w:tc>
        <w:tc>
          <w:tcPr>
            <w:tcW w:w="10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8B2052" w14:textId="77777777" w:rsidR="00953759" w:rsidRPr="00953759" w:rsidRDefault="00953759" w:rsidP="00953759">
            <w:proofErr w:type="spellStart"/>
            <w:r w:rsidRPr="00953759">
              <w:rPr>
                <w:lang w:val="it-IT"/>
              </w:rPr>
              <w:t>Abbatimento</w:t>
            </w:r>
            <w:proofErr w:type="spellEnd"/>
            <w:r w:rsidRPr="00953759">
              <w:rPr>
                <w:lang w:val="it-IT"/>
              </w:rPr>
              <w:t xml:space="preserve"> fiscale</w:t>
            </w:r>
          </w:p>
        </w:tc>
        <w:tc>
          <w:tcPr>
            <w:tcW w:w="69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863BBD7" w14:textId="77777777" w:rsidR="00953759" w:rsidRPr="00953759" w:rsidRDefault="00953759" w:rsidP="00953759">
            <w:r w:rsidRPr="00953759">
              <w:rPr>
                <w:lang w:val="it-IT"/>
              </w:rPr>
              <w:t>Aliquota fiscale</w:t>
            </w:r>
          </w:p>
        </w:tc>
      </w:tr>
      <w:tr w:rsidR="00953759" w:rsidRPr="00953759" w14:paraId="428B88AD" w14:textId="77777777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1AFEA7" w14:textId="77777777" w:rsidR="00953759" w:rsidRPr="00953759" w:rsidRDefault="00953759" w:rsidP="00953759">
            <w:proofErr w:type="spellStart"/>
            <w:r w:rsidRPr="00953759">
              <w:t>Coniuge</w:t>
            </w:r>
            <w:proofErr w:type="spellEnd"/>
            <w:r w:rsidRPr="00953759">
              <w:t xml:space="preserve"> o </w:t>
            </w:r>
            <w:r w:rsidRPr="00953759">
              <w:rPr>
                <w:i/>
                <w:iCs/>
              </w:rPr>
              <w:t>partenaire de PACS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1F1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3A840BB" w14:textId="77777777" w:rsidR="00953759" w:rsidRPr="00953759" w:rsidRDefault="00953759" w:rsidP="00953759">
            <w:r w:rsidRPr="00953759">
              <w:t>Totale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1F1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C82DA2" w14:textId="77777777" w:rsidR="00953759" w:rsidRPr="00953759" w:rsidRDefault="00953759" w:rsidP="00953759">
            <w:r w:rsidRPr="00953759">
              <w:t> 0 %</w:t>
            </w:r>
          </w:p>
        </w:tc>
      </w:tr>
      <w:tr w:rsidR="00953759" w:rsidRPr="00953759" w14:paraId="667400F2" w14:textId="77777777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07331B" w14:textId="77777777" w:rsidR="00953759" w:rsidRPr="00953759" w:rsidRDefault="00953759" w:rsidP="00953759">
            <w:proofErr w:type="spellStart"/>
            <w:r w:rsidRPr="00953759">
              <w:t>Ascendenti</w:t>
            </w:r>
            <w:proofErr w:type="spellEnd"/>
            <w:r w:rsidRPr="00953759">
              <w:t>/</w:t>
            </w:r>
            <w:proofErr w:type="spellStart"/>
            <w:r w:rsidRPr="00953759">
              <w:t>descendenti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407FFA" w14:textId="77777777" w:rsidR="00953759" w:rsidRPr="00953759" w:rsidRDefault="00953759" w:rsidP="00953759">
            <w:r w:rsidRPr="00953759">
              <w:t>100.000 €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7A8CAF" w14:textId="65058F35" w:rsidR="00953759" w:rsidRPr="00953759" w:rsidRDefault="00953759" w:rsidP="00953759">
            <w:r w:rsidRPr="00953759">
              <w:drawing>
                <wp:inline distT="0" distB="0" distL="0" distR="0" wp14:anchorId="7CA64585" wp14:editId="77431EE8">
                  <wp:extent cx="3397250" cy="1485900"/>
                  <wp:effectExtent l="0" t="0" r="0" b="0"/>
                  <wp:docPr id="203582484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72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3759" w:rsidRPr="00953759" w14:paraId="0B934696" w14:textId="77777777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5528EC" w14:textId="77777777" w:rsidR="00953759" w:rsidRPr="00953759" w:rsidRDefault="00953759" w:rsidP="00953759">
            <w:proofErr w:type="spellStart"/>
            <w:r w:rsidRPr="00953759">
              <w:t>Fratelli</w:t>
            </w:r>
            <w:proofErr w:type="spellEnd"/>
            <w:r w:rsidRPr="00953759">
              <w:t>/</w:t>
            </w:r>
            <w:proofErr w:type="spellStart"/>
            <w:r w:rsidRPr="00953759">
              <w:t>sorelle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1F1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0F9384" w14:textId="77777777" w:rsidR="00953759" w:rsidRPr="00953759" w:rsidRDefault="00953759" w:rsidP="00953759">
            <w:r w:rsidRPr="00953759">
              <w:t>15.932 €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1F1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9B081E" w14:textId="77777777" w:rsidR="00953759" w:rsidRPr="00953759" w:rsidRDefault="00953759" w:rsidP="00953759">
            <w:r w:rsidRPr="00953759">
              <w:t>&lt; 24.430 € = 35 %</w:t>
            </w:r>
            <w:r w:rsidRPr="00953759">
              <w:br/>
              <w:t>&gt;24.430 € = 45 %</w:t>
            </w:r>
          </w:p>
        </w:tc>
      </w:tr>
      <w:tr w:rsidR="00953759" w:rsidRPr="00953759" w14:paraId="05B9D2C9" w14:textId="77777777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C079A3F" w14:textId="77777777" w:rsidR="00953759" w:rsidRPr="00953759" w:rsidRDefault="00953759" w:rsidP="00953759">
            <w:r w:rsidRPr="00953759">
              <w:t xml:space="preserve">Parenti </w:t>
            </w:r>
            <w:proofErr w:type="spellStart"/>
            <w:r w:rsidRPr="00953759">
              <w:t>fino</w:t>
            </w:r>
            <w:proofErr w:type="spellEnd"/>
            <w:r w:rsidRPr="00953759">
              <w:t xml:space="preserve"> al 4 </w:t>
            </w:r>
            <w:proofErr w:type="spellStart"/>
            <w:r w:rsidRPr="00953759">
              <w:t>grado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B52DBE" w14:textId="77777777" w:rsidR="00953759" w:rsidRPr="00953759" w:rsidRDefault="00953759" w:rsidP="00953759">
            <w:r w:rsidRPr="00953759">
              <w:t>1.594 €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A8971B" w14:textId="77777777" w:rsidR="00953759" w:rsidRPr="00953759" w:rsidRDefault="00953759" w:rsidP="00953759">
            <w:r w:rsidRPr="00953759">
              <w:t>55 %</w:t>
            </w:r>
          </w:p>
        </w:tc>
      </w:tr>
      <w:tr w:rsidR="00953759" w:rsidRPr="00953759" w14:paraId="4548F785" w14:textId="77777777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1F1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D812AE" w14:textId="77777777" w:rsidR="00953759" w:rsidRPr="00953759" w:rsidRDefault="00953759" w:rsidP="00953759">
            <w:proofErr w:type="spellStart"/>
            <w:r w:rsidRPr="00953759">
              <w:t>Altri</w:t>
            </w:r>
            <w:proofErr w:type="spellEnd"/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1F1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5176C0" w14:textId="77777777" w:rsidR="00953759" w:rsidRPr="00953759" w:rsidRDefault="00953759" w:rsidP="00953759">
            <w:r w:rsidRPr="00953759">
              <w:t>1.594 €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1F1F1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0457FE9" w14:textId="77777777" w:rsidR="00953759" w:rsidRPr="00953759" w:rsidRDefault="00953759" w:rsidP="00953759">
            <w:r w:rsidRPr="00953759">
              <w:t>60 %</w:t>
            </w:r>
          </w:p>
        </w:tc>
      </w:tr>
      <w:tr w:rsidR="00953759" w:rsidRPr="00953759" w14:paraId="5DF037E5" w14:textId="77777777">
        <w:tc>
          <w:tcPr>
            <w:tcW w:w="18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B4C760C" w14:textId="77777777" w:rsidR="00953759" w:rsidRPr="00953759" w:rsidRDefault="00953759" w:rsidP="00953759">
            <w:proofErr w:type="spellStart"/>
            <w:r w:rsidRPr="00953759">
              <w:t>Persone</w:t>
            </w:r>
            <w:proofErr w:type="spellEnd"/>
            <w:r w:rsidRPr="00953759">
              <w:t xml:space="preserve"> con handicap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595DD5" w14:textId="77777777" w:rsidR="00953759" w:rsidRPr="00953759" w:rsidRDefault="00953759" w:rsidP="00953759">
            <w:r w:rsidRPr="00953759">
              <w:t>+159.325 €</w:t>
            </w:r>
          </w:p>
        </w:tc>
        <w:tc>
          <w:tcPr>
            <w:tcW w:w="69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271AC6B" w14:textId="77777777" w:rsidR="00953759" w:rsidRPr="00953759" w:rsidRDefault="00953759" w:rsidP="00953759">
            <w:r w:rsidRPr="00953759">
              <w:t>Cf. sopra</w:t>
            </w:r>
          </w:p>
        </w:tc>
      </w:tr>
    </w:tbl>
    <w:p w14:paraId="639D40C8" w14:textId="77777777" w:rsidR="00953759" w:rsidRPr="00953759" w:rsidRDefault="00953759" w:rsidP="00953759">
      <w:r w:rsidRPr="00953759">
        <w:br/>
        <w:t>***</w:t>
      </w:r>
    </w:p>
    <w:p w14:paraId="22CB1B6A" w14:textId="77777777" w:rsidR="00953759" w:rsidRPr="00953759" w:rsidRDefault="00953759" w:rsidP="00953759">
      <w:pPr>
        <w:rPr>
          <w:lang w:val="it-IT"/>
        </w:rPr>
      </w:pPr>
      <w:r w:rsidRPr="00953759">
        <w:rPr>
          <w:lang w:val="it-IT"/>
        </w:rPr>
        <w:br/>
      </w:r>
      <w:r w:rsidRPr="00953759">
        <w:rPr>
          <w:b/>
          <w:bCs/>
          <w:u w:val="single"/>
          <w:lang w:val="it-IT"/>
        </w:rPr>
        <w:t>5. COME SCEGLIERE LA GIURISDIZIONE E LA LEGGE?</w:t>
      </w:r>
      <w:r w:rsidRPr="00953759">
        <w:rPr>
          <w:lang w:val="it-IT"/>
        </w:rPr>
        <w:br/>
        <w:t>Specificità del meccanismo del diritto internazionale privato.</w:t>
      </w:r>
      <w:r w:rsidRPr="00953759">
        <w:rPr>
          <w:lang w:val="it-IT"/>
        </w:rPr>
        <w:br/>
        <w:t>Ricordarsi, prima di ragionare, di scegliere sempre il punto di vista di un sistema giuridico determinato (Francese o italiano in questo caso).</w:t>
      </w:r>
      <w:r w:rsidRPr="00953759">
        <w:rPr>
          <w:lang w:val="it-IT"/>
        </w:rPr>
        <w:br/>
        <w:t>2 questioni maggiori:</w:t>
      </w:r>
      <w:r w:rsidRPr="00953759">
        <w:rPr>
          <w:lang w:val="it-IT"/>
        </w:rPr>
        <w:br/>
        <w:t>-chi sono gli eredi? Aspetto civile delle successioni franco-italiane</w:t>
      </w:r>
      <w:r w:rsidRPr="00953759">
        <w:rPr>
          <w:lang w:val="it-IT"/>
        </w:rPr>
        <w:br/>
        <w:t>-quanto si paga e a chi? Aspetto tributario delle successioni franco-italiane</w:t>
      </w:r>
      <w:r w:rsidRPr="00953759">
        <w:rPr>
          <w:lang w:val="it-IT"/>
        </w:rPr>
        <w:br/>
        <w:t>Le soluzioni sono comuni tra Francia e ITALIA perché l’aspetto civile è gestito dal diritto europeo e l’aspetto tributario dalla convenzione bilaterale franco-italiana.</w:t>
      </w:r>
      <w:r w:rsidRPr="00953759">
        <w:rPr>
          <w:lang w:val="it-IT"/>
        </w:rPr>
        <w:br/>
      </w:r>
      <w:r w:rsidRPr="00953759">
        <w:rPr>
          <w:lang w:val="it-IT"/>
        </w:rPr>
        <w:br/>
      </w:r>
      <w:r w:rsidRPr="00953759">
        <w:rPr>
          <w:b/>
          <w:bCs/>
          <w:u w:val="single"/>
          <w:lang w:val="it-IT"/>
        </w:rPr>
        <w:t>5.1. Aspetto civile</w:t>
      </w:r>
      <w:r w:rsidRPr="00953759">
        <w:rPr>
          <w:lang w:val="it-IT"/>
        </w:rPr>
        <w:br/>
        <w:t>2 domande: tribunali/legge.</w:t>
      </w:r>
      <w:r w:rsidRPr="00953759">
        <w:rPr>
          <w:lang w:val="it-IT"/>
        </w:rPr>
        <w:br/>
        <w:t xml:space="preserve">1 strumento: il regolamento (UE) n. 650/2012 del Parlamento europeo e del Consiglio, del 4 luglio </w:t>
      </w:r>
      <w:r w:rsidRPr="00953759">
        <w:rPr>
          <w:lang w:val="it-IT"/>
        </w:rPr>
        <w:lastRenderedPageBreak/>
        <w:t>2012, relativo alla competenza, alla legge applicabile, al riconoscimento e all'esecuzione delle decisioni e all'accettazione e all'esecuzione degli atti pubblici in materia di successioni e alla creazione di un certificato successorio europeo.</w:t>
      </w:r>
      <w:r w:rsidRPr="00953759">
        <w:rPr>
          <w:lang w:val="it-IT"/>
        </w:rPr>
        <w:br/>
        <w:t>Si applica alle successioni delle persone decedute a partire dal 17 agosto 2015.</w:t>
      </w:r>
      <w:r w:rsidRPr="00953759">
        <w:rPr>
          <w:lang w:val="it-IT"/>
        </w:rPr>
        <w:br/>
      </w:r>
      <w:r w:rsidRPr="00953759">
        <w:rPr>
          <w:lang w:val="it-IT"/>
        </w:rPr>
        <w:br/>
      </w:r>
      <w:r w:rsidRPr="00953759">
        <w:rPr>
          <w:b/>
          <w:bCs/>
          <w:u w:val="single"/>
          <w:lang w:val="it-IT"/>
        </w:rPr>
        <w:t>5.1.1. Come verificare la competenza del sistema giuridico francese o italiano?</w:t>
      </w:r>
      <w:r w:rsidRPr="00953759">
        <w:rPr>
          <w:lang w:val="it-IT"/>
        </w:rPr>
        <w:br/>
      </w:r>
      <w:r w:rsidRPr="00953759">
        <w:rPr>
          <w:lang w:val="it-IT"/>
        </w:rPr>
        <w:br/>
      </w:r>
    </w:p>
    <w:p w14:paraId="64E7746B" w14:textId="77777777" w:rsidR="00953759" w:rsidRPr="00953759" w:rsidRDefault="00953759" w:rsidP="00953759">
      <w:pPr>
        <w:numPr>
          <w:ilvl w:val="0"/>
          <w:numId w:val="2"/>
        </w:numPr>
        <w:rPr>
          <w:lang w:val="it-IT"/>
        </w:rPr>
      </w:pPr>
      <w:r w:rsidRPr="00953759">
        <w:rPr>
          <w:lang w:val="it-IT"/>
        </w:rPr>
        <w:t>Competenza in linea di principio dei giudici dello Stato membro in cui il defunto aveva la residenza abituale al momento del decesso" (articolo 4).</w:t>
      </w:r>
    </w:p>
    <w:p w14:paraId="1E6A0E94" w14:textId="77777777" w:rsidR="00953759" w:rsidRPr="00953759" w:rsidRDefault="00953759" w:rsidP="00953759">
      <w:pPr>
        <w:numPr>
          <w:ilvl w:val="0"/>
          <w:numId w:val="2"/>
        </w:numPr>
        <w:rPr>
          <w:lang w:val="it-IT"/>
        </w:rPr>
      </w:pPr>
      <w:r w:rsidRPr="00953759">
        <w:rPr>
          <w:lang w:val="it-IT"/>
        </w:rPr>
        <w:t>Possibilità di un accordo sulla scelta del foro (articolo 5).</w:t>
      </w:r>
    </w:p>
    <w:p w14:paraId="65BE1835" w14:textId="77777777" w:rsidR="00953759" w:rsidRPr="00953759" w:rsidRDefault="00953759" w:rsidP="00953759">
      <w:pPr>
        <w:numPr>
          <w:ilvl w:val="0"/>
          <w:numId w:val="2"/>
        </w:numPr>
        <w:rPr>
          <w:lang w:val="it-IT"/>
        </w:rPr>
      </w:pPr>
      <w:r w:rsidRPr="00953759">
        <w:rPr>
          <w:lang w:val="it-IT"/>
        </w:rPr>
        <w:t>Possibilità di declinare la propria competenza in caso di scelta della legge, a determinate condizioni (articolo 6).</w:t>
      </w:r>
    </w:p>
    <w:p w14:paraId="48B39E4B" w14:textId="77777777" w:rsidR="00953759" w:rsidRPr="00953759" w:rsidRDefault="00953759" w:rsidP="00953759">
      <w:pPr>
        <w:numPr>
          <w:ilvl w:val="0"/>
          <w:numId w:val="2"/>
        </w:numPr>
        <w:rPr>
          <w:lang w:val="it-IT"/>
        </w:rPr>
      </w:pPr>
      <w:r w:rsidRPr="00953759">
        <w:rPr>
          <w:lang w:val="it-IT"/>
        </w:rPr>
        <w:t>Competenza specifica in caso di scelta della legge (articolo 7).</w:t>
      </w:r>
    </w:p>
    <w:p w14:paraId="2DCC7272" w14:textId="77777777" w:rsidR="00953759" w:rsidRPr="00953759" w:rsidRDefault="00953759" w:rsidP="00953759">
      <w:pPr>
        <w:numPr>
          <w:ilvl w:val="0"/>
          <w:numId w:val="2"/>
        </w:numPr>
        <w:rPr>
          <w:lang w:val="it-IT"/>
        </w:rPr>
      </w:pPr>
      <w:r w:rsidRPr="00953759">
        <w:rPr>
          <w:lang w:val="it-IT"/>
        </w:rPr>
        <w:t>Competenza basata sulla comparizione volontaria (articolo 9).</w:t>
      </w:r>
    </w:p>
    <w:p w14:paraId="174F5908" w14:textId="77777777" w:rsidR="00953759" w:rsidRPr="00953759" w:rsidRDefault="00953759" w:rsidP="00953759">
      <w:pPr>
        <w:numPr>
          <w:ilvl w:val="0"/>
          <w:numId w:val="2"/>
        </w:numPr>
        <w:rPr>
          <w:lang w:val="it-IT"/>
        </w:rPr>
      </w:pPr>
      <w:r w:rsidRPr="00953759">
        <w:rPr>
          <w:lang w:val="it-IT"/>
        </w:rPr>
        <w:t>Competenze sussidiarie in alcuni casi, quando il defunto non aveva la residenza abituale in uno Stato membro al momento del decesso (articolo 10).</w:t>
      </w:r>
    </w:p>
    <w:p w14:paraId="5A1744AC" w14:textId="77777777" w:rsidR="00953759" w:rsidRPr="00953759" w:rsidRDefault="00953759" w:rsidP="00953759">
      <w:pPr>
        <w:numPr>
          <w:ilvl w:val="0"/>
          <w:numId w:val="2"/>
        </w:numPr>
        <w:rPr>
          <w:lang w:val="it-IT"/>
        </w:rPr>
      </w:pPr>
      <w:r w:rsidRPr="00953759">
        <w:rPr>
          <w:lang w:val="it-IT"/>
        </w:rPr>
        <w:t xml:space="preserve">Competenza in base al principio del forum </w:t>
      </w:r>
      <w:proofErr w:type="spellStart"/>
      <w:r w:rsidRPr="00953759">
        <w:rPr>
          <w:lang w:val="it-IT"/>
        </w:rPr>
        <w:t>necessitatis</w:t>
      </w:r>
      <w:proofErr w:type="spellEnd"/>
      <w:r w:rsidRPr="00953759">
        <w:rPr>
          <w:lang w:val="it-IT"/>
        </w:rPr>
        <w:t xml:space="preserve"> (articolo 11).</w:t>
      </w:r>
    </w:p>
    <w:p w14:paraId="1A4D7B02" w14:textId="49B2603D" w:rsidR="00D77705" w:rsidRPr="00953759" w:rsidRDefault="00953759" w:rsidP="00953759">
      <w:pPr>
        <w:rPr>
          <w:lang w:val="it-IT"/>
        </w:rPr>
      </w:pPr>
      <w:r w:rsidRPr="00953759">
        <w:rPr>
          <w:u w:val="single"/>
          <w:lang w:val="it-IT"/>
        </w:rPr>
        <w:t>Focus sul concetto di ultima residenza abituale:</w:t>
      </w:r>
      <w:r w:rsidRPr="00953759">
        <w:rPr>
          <w:lang w:val="it-IT"/>
        </w:rPr>
        <w:br/>
        <w:t>*Ultima residenza in Italia nonostante il decesso in Francia in un appartamento di proprietà del defunto.</w:t>
      </w:r>
      <w:r w:rsidRPr="00953759">
        <w:rPr>
          <w:lang w:val="it-IT"/>
        </w:rPr>
        <w:br/>
      </w:r>
      <w:r w:rsidRPr="00953759">
        <w:rPr>
          <w:i/>
          <w:iCs/>
          <w:lang w:val="it-IT"/>
        </w:rPr>
        <w:t xml:space="preserve">CA Paris, </w:t>
      </w:r>
      <w:proofErr w:type="spellStart"/>
      <w:r w:rsidRPr="00953759">
        <w:rPr>
          <w:i/>
          <w:iCs/>
          <w:lang w:val="it-IT"/>
        </w:rPr>
        <w:t>pôle</w:t>
      </w:r>
      <w:proofErr w:type="spellEnd"/>
      <w:r w:rsidRPr="00953759">
        <w:rPr>
          <w:i/>
          <w:iCs/>
          <w:lang w:val="it-IT"/>
        </w:rPr>
        <w:t xml:space="preserve"> 3 </w:t>
      </w:r>
      <w:proofErr w:type="spellStart"/>
      <w:r w:rsidRPr="00953759">
        <w:rPr>
          <w:i/>
          <w:iCs/>
          <w:lang w:val="it-IT"/>
        </w:rPr>
        <w:t>chambre</w:t>
      </w:r>
      <w:proofErr w:type="spellEnd"/>
      <w:r w:rsidRPr="00953759">
        <w:rPr>
          <w:i/>
          <w:iCs/>
          <w:lang w:val="it-IT"/>
        </w:rPr>
        <w:t xml:space="preserve"> 1, 25 mai 2022, n° 21/04423</w:t>
      </w:r>
      <w:r w:rsidRPr="00953759">
        <w:rPr>
          <w:lang w:val="it-IT"/>
        </w:rPr>
        <w:br/>
        <w:t>*Attuazione del criterio della nazionalità per decidere tra più residenze in Francia, Italia e Svizzera di una persona che vive tra questi tre paesi.</w:t>
      </w:r>
      <w:r w:rsidRPr="00953759">
        <w:rPr>
          <w:lang w:val="it-IT"/>
        </w:rPr>
        <w:br/>
      </w:r>
      <w:r w:rsidRPr="00953759">
        <w:rPr>
          <w:i/>
          <w:iCs/>
          <w:lang w:val="it-IT"/>
        </w:rPr>
        <w:t xml:space="preserve">CA Amiens, 1° </w:t>
      </w:r>
      <w:proofErr w:type="spellStart"/>
      <w:r w:rsidRPr="00953759">
        <w:rPr>
          <w:i/>
          <w:iCs/>
          <w:lang w:val="it-IT"/>
        </w:rPr>
        <w:t>chambre</w:t>
      </w:r>
      <w:proofErr w:type="spellEnd"/>
      <w:r w:rsidRPr="00953759">
        <w:rPr>
          <w:i/>
          <w:iCs/>
          <w:lang w:val="it-IT"/>
        </w:rPr>
        <w:t xml:space="preserve"> civ., 6 </w:t>
      </w:r>
      <w:proofErr w:type="spellStart"/>
      <w:r w:rsidRPr="00953759">
        <w:rPr>
          <w:i/>
          <w:iCs/>
          <w:lang w:val="it-IT"/>
        </w:rPr>
        <w:t>juillet</w:t>
      </w:r>
      <w:proofErr w:type="spellEnd"/>
      <w:r w:rsidRPr="00953759">
        <w:rPr>
          <w:i/>
          <w:iCs/>
          <w:lang w:val="it-IT"/>
        </w:rPr>
        <w:t xml:space="preserve"> 2023, n. 22/04492</w:t>
      </w:r>
      <w:r w:rsidRPr="00953759">
        <w:rPr>
          <w:lang w:val="it-IT"/>
        </w:rPr>
        <w:br/>
      </w:r>
      <w:r w:rsidRPr="00953759">
        <w:rPr>
          <w:lang w:val="it-IT"/>
        </w:rPr>
        <w:br/>
      </w:r>
      <w:r w:rsidRPr="00953759">
        <w:rPr>
          <w:b/>
          <w:bCs/>
          <w:u w:val="single"/>
          <w:lang w:val="it-IT"/>
        </w:rPr>
        <w:t>5.1.2. Come identificare la legge applicabile (francese o italiana) alla successione?</w:t>
      </w:r>
      <w:r w:rsidRPr="00953759">
        <w:rPr>
          <w:lang w:val="it-IT"/>
        </w:rPr>
        <w:br/>
        <w:t>Possibile di scelta della legge nazionale (art. 22 § 1).</w:t>
      </w:r>
      <w:r w:rsidRPr="00953759">
        <w:rPr>
          <w:lang w:val="it-IT"/>
        </w:rPr>
        <w:br/>
      </w:r>
      <w:r w:rsidRPr="00953759">
        <w:rPr>
          <w:u w:val="single"/>
          <w:lang w:val="it-IT"/>
        </w:rPr>
        <w:t>In assenza di scelta,</w:t>
      </w:r>
      <w:r w:rsidRPr="00953759">
        <w:rPr>
          <w:lang w:val="it-IT"/>
        </w:rPr>
        <w:t> si applica la legge della </w:t>
      </w:r>
      <w:r w:rsidRPr="00953759">
        <w:rPr>
          <w:b/>
          <w:bCs/>
          <w:u w:val="single"/>
          <w:lang w:val="it-IT"/>
        </w:rPr>
        <w:t>residenza abituale </w:t>
      </w:r>
      <w:r w:rsidRPr="00953759">
        <w:rPr>
          <w:lang w:val="it-IT"/>
        </w:rPr>
        <w:t>(e quindi non della residenza abituale) del defunto, indipendentemente dalla natura dell'immobile e dalla sua ubicazione (in Francia o all'estero) (articolo 21, paragrafo 1).</w:t>
      </w:r>
      <w:r w:rsidRPr="00953759">
        <w:rPr>
          <w:lang w:val="it-IT"/>
        </w:rPr>
        <w:br/>
        <w:t>Di conseguenza, la questione decisiva è quella dell'ubicazione dell'ultima residenza abituale del defunto.</w:t>
      </w:r>
      <w:r w:rsidRPr="00953759">
        <w:rPr>
          <w:lang w:val="it-IT"/>
        </w:rPr>
        <w:br/>
        <w:t>In tale preambolo, il regolamento (UE) n. 650/2012 stabilisce che «</w:t>
      </w:r>
      <w:r w:rsidRPr="00953759">
        <w:rPr>
          <w:i/>
          <w:iCs/>
          <w:lang w:val="it-IT"/>
        </w:rPr>
        <w:t>[l]'autorità competente per la successione dovrebbe effettuare una valutazione globale delle circostanze della vita del defunto negli anni precedenti il suo decesso e al momento del suo decesso, tenendo conto di tutti i fatti pertinenti, in particolare della durata e della regolarità della presenza del defunto nello Stato interessato e delle condizioni e dei motivi di tale presenza. La residenza abituale così determinata deve rivelare un legame stretto e stabile con lo Stato interessato, tenuto conto degli obiettivi specifici del presente Regolamento"</w:t>
      </w:r>
      <w:r w:rsidRPr="00953759">
        <w:rPr>
          <w:lang w:val="it-IT"/>
        </w:rPr>
        <w:t> (Reg. (UE) n. 650/2012, preambolo, cons. 23). </w:t>
      </w:r>
      <w:r w:rsidRPr="00953759">
        <w:rPr>
          <w:lang w:val="it-IT"/>
        </w:rPr>
        <w:br/>
      </w:r>
      <w:r w:rsidRPr="00953759">
        <w:rPr>
          <w:u w:val="single"/>
          <w:lang w:val="it-IT"/>
        </w:rPr>
        <w:lastRenderedPageBreak/>
        <w:t>Eccezionalmente</w:t>
      </w:r>
      <w:r w:rsidRPr="00953759">
        <w:rPr>
          <w:lang w:val="it-IT"/>
        </w:rPr>
        <w:t>, il giudice può </w:t>
      </w:r>
      <w:r w:rsidRPr="00953759">
        <w:rPr>
          <w:u w:val="single"/>
          <w:lang w:val="it-IT"/>
        </w:rPr>
        <w:t>applicare la legge di uno Stato</w:t>
      </w:r>
      <w:r w:rsidRPr="00953759">
        <w:rPr>
          <w:lang w:val="it-IT"/>
        </w:rPr>
        <w:t> che non è quello dell'ultima residenza abituale del defunto, ma di uno Stato </w:t>
      </w:r>
      <w:r w:rsidRPr="00953759">
        <w:rPr>
          <w:u w:val="single"/>
          <w:lang w:val="it-IT"/>
        </w:rPr>
        <w:t>con il quale </w:t>
      </w:r>
      <w:r w:rsidRPr="00953759">
        <w:rPr>
          <w:i/>
          <w:iCs/>
          <w:u w:val="single"/>
          <w:lang w:val="it-IT"/>
        </w:rPr>
        <w:t>"al momento del decesso, il defunto aveva legami manifestamente più stretti</w:t>
      </w:r>
      <w:r w:rsidRPr="00953759">
        <w:rPr>
          <w:i/>
          <w:iCs/>
          <w:lang w:val="it-IT"/>
        </w:rPr>
        <w:t>" </w:t>
      </w:r>
      <w:r w:rsidRPr="00953759">
        <w:rPr>
          <w:lang w:val="it-IT"/>
        </w:rPr>
        <w:t>(articolo 21 § 2).</w:t>
      </w:r>
      <w:r w:rsidRPr="00953759">
        <w:rPr>
          <w:lang w:val="it-IT"/>
        </w:rPr>
        <w:br/>
      </w:r>
      <w:r w:rsidRPr="00953759">
        <w:rPr>
          <w:lang w:val="it-IT"/>
        </w:rPr>
        <w:br/>
      </w:r>
      <w:r w:rsidRPr="00953759">
        <w:rPr>
          <w:b/>
          <w:bCs/>
          <w:u w:val="single"/>
          <w:lang w:val="it-IT"/>
        </w:rPr>
        <w:t>5.2. Aspetto tributario</w:t>
      </w:r>
      <w:r w:rsidRPr="00953759">
        <w:rPr>
          <w:lang w:val="it-IT"/>
        </w:rPr>
        <w:br/>
        <w:t>Le principali regole del trattato fiscale franco-italiano:</w:t>
      </w:r>
      <w:r w:rsidRPr="00953759">
        <w:rPr>
          <w:lang w:val="it-IT"/>
        </w:rPr>
        <w:br/>
      </w:r>
      <w:r w:rsidRPr="00953759">
        <w:rPr>
          <w:u w:val="single"/>
          <w:lang w:val="it-IT"/>
        </w:rPr>
        <w:t>-Principio:</w:t>
      </w:r>
      <w:r w:rsidRPr="00953759">
        <w:rPr>
          <w:lang w:val="it-IT"/>
        </w:rPr>
        <w:t> tassazione nello Stato dell'ultimo domicilio del defunto (articolo 9) ("</w:t>
      </w:r>
      <w:r w:rsidRPr="00953759">
        <w:rPr>
          <w:i/>
          <w:iCs/>
          <w:lang w:val="it-IT"/>
        </w:rPr>
        <w:t>I beni, qualunque sia la loro situazione, che fanno parte della successione o della donazione di una persona domiciliata in uno Stato e che non sono contemplati dagli articoli 5, 6, 7 e 8, sono imponibili solo in tale Stato.")</w:t>
      </w:r>
      <w:r w:rsidRPr="00953759">
        <w:rPr>
          <w:lang w:val="it-IT"/>
        </w:rPr>
        <w:br/>
        <w:t>- Salvo nel caso di beni immobili (articolo 5), beni mobili appartenenti a una stabile organizzazione o a una base fissa (articolo 6), navi e aeromobili adibiti al traffico internazionale (articolo 7), valori mobiliari (articolo 8) : tassati nel paese dove si trovano;</w:t>
      </w:r>
      <w:r w:rsidRPr="00953759">
        <w:rPr>
          <w:lang w:val="it-IT"/>
        </w:rPr>
        <w:br/>
        <w:t>- Esclusione della doppia imposizione: deduzione in un paese dell'imposta pagata nell'altro (articolo 11);</w:t>
      </w:r>
      <w:r w:rsidRPr="00953759">
        <w:rPr>
          <w:lang w:val="it-IT"/>
        </w:rPr>
        <w:br/>
        <w:t>- Principio di non discriminazione (articolo 12).</w:t>
      </w:r>
      <w:r w:rsidRPr="00953759">
        <w:rPr>
          <w:lang w:val="it-IT"/>
        </w:rPr>
        <w:br/>
        <w:t>è tassazione da parte dello Stato italiano in caso di domicilio del defunto in Italia, ad eccezione degli immobili e dei titoli situati in Francia</w:t>
      </w:r>
      <w:r w:rsidRPr="00953759">
        <w:rPr>
          <w:lang w:val="it-IT"/>
        </w:rPr>
        <w:br/>
      </w:r>
      <w:r w:rsidRPr="00953759">
        <w:rPr>
          <w:lang w:val="it-IT"/>
        </w:rPr>
        <w:br/>
        <w:t>L'intervento dell'avvocato Alberto Morizio, il quale ha curato la parte del diritto italiano delle successioni è accessibile sul sito dell'Associazione : </w:t>
      </w:r>
      <w:hyperlink r:id="rId8" w:history="1">
        <w:r w:rsidRPr="00953759">
          <w:rPr>
            <w:rStyle w:val="Lienhypertexte"/>
            <w:lang w:val="it-IT"/>
          </w:rPr>
          <w:t>Intervento dell'avvocato Alberto Morizio</w:t>
        </w:r>
      </w:hyperlink>
      <w:r w:rsidRPr="00953759">
        <w:rPr>
          <w:lang w:val="it-IT"/>
        </w:rPr>
        <w:t> </w:t>
      </w:r>
      <w:r w:rsidRPr="00953759">
        <w:rPr>
          <w:lang w:val="it-IT"/>
        </w:rPr>
        <w:br/>
      </w:r>
      <w:r w:rsidRPr="00953759">
        <w:rPr>
          <w:lang w:val="it-IT"/>
        </w:rPr>
        <w:br/>
      </w:r>
    </w:p>
    <w:sectPr w:rsidR="00D77705" w:rsidRPr="00953759" w:rsidSect="00750CD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459C0"/>
    <w:multiLevelType w:val="multilevel"/>
    <w:tmpl w:val="C960E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BB52AF"/>
    <w:multiLevelType w:val="multilevel"/>
    <w:tmpl w:val="8F66D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6303841">
    <w:abstractNumId w:val="1"/>
  </w:num>
  <w:num w:numId="2" w16cid:durableId="1955165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59"/>
    <w:rsid w:val="00112E5D"/>
    <w:rsid w:val="001437CF"/>
    <w:rsid w:val="003F64A4"/>
    <w:rsid w:val="0048008E"/>
    <w:rsid w:val="00750CD8"/>
    <w:rsid w:val="008032C9"/>
    <w:rsid w:val="00953759"/>
    <w:rsid w:val="00CB44B1"/>
    <w:rsid w:val="00D158C5"/>
    <w:rsid w:val="00D2199C"/>
    <w:rsid w:val="00D7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F4872"/>
  <w15:chartTrackingRefBased/>
  <w15:docId w15:val="{BAB30D32-AED6-4557-811C-AF90BD09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53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53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53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53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3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53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53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53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53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53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53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53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537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537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537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537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537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537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53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53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53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53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53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537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537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537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53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537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5375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5375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3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so-piemont-savoie.fr/succession-franco-italienn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1011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ALLAIN</dc:creator>
  <cp:keywords/>
  <dc:description/>
  <cp:lastModifiedBy>emilie ALLAIN</cp:lastModifiedBy>
  <cp:revision>1</cp:revision>
  <dcterms:created xsi:type="dcterms:W3CDTF">2026-05-13T10:22:00Z</dcterms:created>
  <dcterms:modified xsi:type="dcterms:W3CDTF">2026-05-13T10:24:00Z</dcterms:modified>
</cp:coreProperties>
</file>